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26F" w:rsidRDefault="0052726F" w:rsidP="008A0578">
      <w:pPr>
        <w:rPr>
          <w:noProof/>
          <w:lang w:eastAsia="en-AU"/>
        </w:rPr>
      </w:pPr>
    </w:p>
    <w:p w:rsidR="00453C9B" w:rsidRDefault="00801AD6" w:rsidP="00453C9B">
      <w:pPr>
        <w:jc w:val="center"/>
        <w:rPr>
          <w:lang w:eastAsia="en-AU"/>
        </w:rPr>
      </w:pPr>
      <w:bookmarkStart w:id="0" w:name="_GoBack"/>
      <w:r>
        <w:rPr>
          <w:noProof/>
          <w:lang w:eastAsia="en-AU"/>
        </w:rPr>
        <w:drawing>
          <wp:inline distT="0" distB="0" distL="0" distR="0" wp14:anchorId="54089127" wp14:editId="2A02A531">
            <wp:extent cx="4774019" cy="6773831"/>
            <wp:effectExtent l="0" t="0" r="7620" b="8255"/>
            <wp:docPr id="2" name="Picture 2" descr="Annual change&#10;Economic growth GSP $26.1 billion, growth rate – 2018-19 -1.5%, 2019-20f 6.3%, 2020-21f 4.1%, 2021-22f 2.9%, national 2018-19 1.9%.&#10;Industry share of output top 5, construction 6.2%, mining 18.1%, public admin 12.5%, health 6.6%, education 4.7%.&#10;Private business investment, down 58.2% to $3.2 billion year on year June 2019, 2019-20f $3.5 billion, down 14.9%.&#10;Business confidence for the Northern Territory +33% (254 businesses) March 2020 quarter change, down 19 percentage points, the Sensis® Survey for March quarter 2020 for the Northern Territory +8.6%, National -2%. Sensis® new monthly series commenced August 2019. Net balance approach used. &#10;Darwin inflation increased 0.5% through the year to December 2019 - index 111.5, national inflation increased 1.8% - index 116.2.&#10;Unemployment rate 5.7%, with employment 126,875, down 1.9% from May 2020.&#10;NT population 244,761, rate down 0.4%, national population 25.4 million, rate up 1.5%.&#10;Population distribution, Greater Darwin 59.9%, East Arnhem 5.9%, Katherine 8.5%, Alice Springs 16.0%, Barkly 2.5%, and Daly-Tiwi-West Arnhem 7.3%. &#10;Average weekly earnings $1,778, up 1.8%, national $1,721, up 3.1%.&#10;Median house price, Katherine $297,500 down 4.6%, Alice Springs $450,000 down 5.3%, Palmerston $430,000 down 3.8%, Darwin $460,065 down 6.8%. &#10;Business size, small 95.5%, medium 4.3%, large 0.2%.&#10;Business location, Greater Darwin 72.7%, Katherine 6.6%, Alice Springs 13.9%, rest of NT 6.8%&#10;" title="NT Economy Snapshot July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8705" cy="678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1B8C" w:rsidRDefault="00341B8C" w:rsidP="00453C9B">
      <w:pPr>
        <w:rPr>
          <w:rFonts w:cs="Arial"/>
        </w:rPr>
      </w:pPr>
    </w:p>
    <w:p w:rsidR="00453C9B" w:rsidRPr="00453C9B" w:rsidRDefault="0052726F" w:rsidP="00453C9B">
      <w:pPr>
        <w:rPr>
          <w:rFonts w:cs="Arial"/>
        </w:rPr>
      </w:pPr>
      <w:r>
        <w:rPr>
          <w:noProof/>
          <w:lang w:eastAsia="en-AU"/>
        </w:rPr>
        <w:t>NT</w:t>
      </w:r>
      <w:r w:rsidRPr="00AA2DF1">
        <w:rPr>
          <w:rFonts w:cs="Arial"/>
        </w:rPr>
        <w:t xml:space="preserve"> </w:t>
      </w:r>
      <w:r w:rsidR="00453C9B" w:rsidRPr="00AA2DF1">
        <w:rPr>
          <w:rFonts w:cs="Arial"/>
        </w:rPr>
        <w:t>Department of Trade, Business and Innovation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t: 08 8999 5139</w:t>
      </w:r>
      <w:r w:rsidR="00453C9B">
        <w:rPr>
          <w:rFonts w:cs="Arial"/>
        </w:rPr>
        <w:br/>
      </w:r>
      <w:r w:rsidR="00453C9B" w:rsidRPr="00AA2DF1">
        <w:rPr>
          <w:rFonts w:cs="Arial"/>
        </w:rPr>
        <w:t>business.nt.gov.au</w:t>
      </w:r>
    </w:p>
    <w:sectPr w:rsidR="00453C9B" w:rsidRPr="00453C9B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2C" w:rsidRDefault="00D3662C" w:rsidP="007332FF">
      <w:r>
        <w:separator/>
      </w:r>
    </w:p>
  </w:endnote>
  <w:endnote w:type="continuationSeparator" w:id="0">
    <w:p w:rsidR="00D3662C" w:rsidRDefault="00D3662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3243F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6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A0578">
                <w:rPr>
                  <w:rStyle w:val="PageNumber"/>
                </w:rPr>
                <w:t>19 June 2020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01AD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01AD6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C2F57">
                <w:rPr>
                  <w:rStyle w:val="PageNumber"/>
                  <w:b/>
                </w:rPr>
                <w:t>TRADE, BUSINESS AND INNOVATION</w:t>
              </w:r>
            </w:sdtContent>
          </w:sdt>
        </w:p>
        <w:p w:rsidR="00D47DC7" w:rsidRPr="00CE6614" w:rsidRDefault="003243F0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6-19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A0578">
                <w:rPr>
                  <w:rStyle w:val="PageNumber"/>
                </w:rPr>
                <w:t>19 June 2020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01AD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01AD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2C" w:rsidRDefault="00D3662C" w:rsidP="007332FF">
      <w:r>
        <w:separator/>
      </w:r>
    </w:p>
  </w:footnote>
  <w:footnote w:type="continuationSeparator" w:id="0">
    <w:p w:rsidR="00D3662C" w:rsidRDefault="00D3662C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3243F0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01AD6">
          <w:t>NT economy snapshot – July 2020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  <w:sz w:val="56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Pr="00D06AD7" w:rsidRDefault="008A0578" w:rsidP="00435082">
        <w:pPr>
          <w:pStyle w:val="Title"/>
          <w:rPr>
            <w:sz w:val="56"/>
          </w:rPr>
        </w:pPr>
        <w:r>
          <w:rPr>
            <w:rStyle w:val="TitleChar"/>
            <w:sz w:val="56"/>
          </w:rPr>
          <w:t>NT economy snapshot – Ju</w:t>
        </w:r>
        <w:r w:rsidR="00801AD6">
          <w:rPr>
            <w:rStyle w:val="TitleChar"/>
            <w:sz w:val="56"/>
          </w:rPr>
          <w:t>ly</w:t>
        </w:r>
        <w:r w:rsidR="00744F7C">
          <w:rPr>
            <w:rStyle w:val="TitleChar"/>
            <w:sz w:val="56"/>
          </w:rPr>
          <w:t xml:space="preserve"> 2020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5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0C03"/>
    <w:rsid w:val="000911EF"/>
    <w:rsid w:val="000962C5"/>
    <w:rsid w:val="0009705F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7995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033C"/>
    <w:rsid w:val="00223D59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1B8C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3C9B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79D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2726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97622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02260"/>
    <w:rsid w:val="00620675"/>
    <w:rsid w:val="00622910"/>
    <w:rsid w:val="006254B6"/>
    <w:rsid w:val="00627FC8"/>
    <w:rsid w:val="00637126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456D"/>
    <w:rsid w:val="006D66F7"/>
    <w:rsid w:val="00705C9D"/>
    <w:rsid w:val="00705F13"/>
    <w:rsid w:val="0070624C"/>
    <w:rsid w:val="00714F1D"/>
    <w:rsid w:val="00715225"/>
    <w:rsid w:val="0071700C"/>
    <w:rsid w:val="00717CB2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4F7C"/>
    <w:rsid w:val="0075042A"/>
    <w:rsid w:val="0075443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E7F09"/>
    <w:rsid w:val="007F1B6F"/>
    <w:rsid w:val="007F263F"/>
    <w:rsid w:val="008015A8"/>
    <w:rsid w:val="00801AD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0578"/>
    <w:rsid w:val="008A31ED"/>
    <w:rsid w:val="008A4B30"/>
    <w:rsid w:val="008A7C12"/>
    <w:rsid w:val="008B03CE"/>
    <w:rsid w:val="008B529E"/>
    <w:rsid w:val="008C17FB"/>
    <w:rsid w:val="008C2F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43F30"/>
    <w:rsid w:val="009444F0"/>
    <w:rsid w:val="009468BC"/>
    <w:rsid w:val="00947FAE"/>
    <w:rsid w:val="009616DF"/>
    <w:rsid w:val="0096542F"/>
    <w:rsid w:val="00967FA7"/>
    <w:rsid w:val="00971645"/>
    <w:rsid w:val="00977919"/>
    <w:rsid w:val="009816AF"/>
    <w:rsid w:val="00983000"/>
    <w:rsid w:val="009853BD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9F7ABC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50C76"/>
    <w:rsid w:val="00B606A1"/>
    <w:rsid w:val="00B614F7"/>
    <w:rsid w:val="00B61B26"/>
    <w:rsid w:val="00B65E6B"/>
    <w:rsid w:val="00B675B2"/>
    <w:rsid w:val="00B70607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06AD7"/>
    <w:rsid w:val="00D15D88"/>
    <w:rsid w:val="00D27D49"/>
    <w:rsid w:val="00D27EBE"/>
    <w:rsid w:val="00D3662C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0D2A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3232"/>
    <w:rsid w:val="00E54F9E"/>
    <w:rsid w:val="00E61BA2"/>
    <w:rsid w:val="00E63864"/>
    <w:rsid w:val="00E6403F"/>
    <w:rsid w:val="00E75451"/>
    <w:rsid w:val="00E75EA9"/>
    <w:rsid w:val="00E76AD6"/>
    <w:rsid w:val="00E770C4"/>
    <w:rsid w:val="00E8278C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4AD4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881275"/>
  <w15:docId w15:val="{EBD881AB-F6C5-418B-A681-6AC8C6DE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F52EAC-4065-4102-AC99-6B45678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1</TotalTime>
  <Pages>1</Pages>
  <Words>12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June 2020</vt:lpstr>
    </vt:vector>
  </TitlesOfParts>
  <Company>TRADE, BUSINESS AND INNOVATION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July 2020</dc:title>
  <dc:creator>Northern Territory Government</dc:creator>
  <cp:lastModifiedBy>Jack Schafer</cp:lastModifiedBy>
  <cp:revision>2</cp:revision>
  <cp:lastPrinted>2019-07-29T01:45:00Z</cp:lastPrinted>
  <dcterms:created xsi:type="dcterms:W3CDTF">2020-07-23T06:40:00Z</dcterms:created>
  <dcterms:modified xsi:type="dcterms:W3CDTF">2020-07-23T06:40:00Z</dcterms:modified>
</cp:coreProperties>
</file>