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t xml:space="preserve">Territory business size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noProof/>
          <w:lang w:eastAsia="en-AU"/>
        </w:rPr>
        <w:drawing>
          <wp:inline distT="0" distB="0" distL="0" distR="0" wp14:anchorId="695649FC" wp14:editId="2E612C47">
            <wp:extent cx="3733683" cy="3065069"/>
            <wp:effectExtent l="0" t="0" r="635" b="2540"/>
            <wp:docPr id="1" name="Picture 1" descr="See detailed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275" b="4044"/>
                    <a:stretch/>
                  </pic:blipFill>
                  <pic:spPr bwMode="auto">
                    <a:xfrm>
                      <a:off x="0" y="0"/>
                      <a:ext cx="3733800" cy="3065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There were 15</w:t>
      </w:r>
      <w:r>
        <w:rPr>
          <w:lang w:eastAsia="en-AU"/>
        </w:rPr>
        <w:t>,</w:t>
      </w:r>
      <w:r w:rsidRPr="0034081C">
        <w:rPr>
          <w:lang w:eastAsia="en-AU"/>
        </w:rPr>
        <w:t>796 businesses in the Territory as of June 2022</w:t>
      </w:r>
    </w:p>
    <w:p w:rsidR="0034081C" w:rsidRPr="0034081C" w:rsidRDefault="0034081C" w:rsidP="00E83285">
      <w:pPr>
        <w:numPr>
          <w:ilvl w:val="0"/>
          <w:numId w:val="9"/>
        </w:numPr>
        <w:rPr>
          <w:lang w:eastAsia="en-AU"/>
        </w:rPr>
      </w:pPr>
      <w:r w:rsidRPr="0034081C">
        <w:rPr>
          <w:lang w:eastAsia="en-AU"/>
        </w:rPr>
        <w:t xml:space="preserve">0.1% were large businesses with over 200 employees </w:t>
      </w:r>
    </w:p>
    <w:p w:rsidR="0034081C" w:rsidRPr="0034081C" w:rsidRDefault="0034081C" w:rsidP="00E83285">
      <w:pPr>
        <w:numPr>
          <w:ilvl w:val="0"/>
          <w:numId w:val="9"/>
        </w:numPr>
        <w:rPr>
          <w:lang w:eastAsia="en-AU"/>
        </w:rPr>
      </w:pPr>
      <w:r w:rsidRPr="0034081C">
        <w:rPr>
          <w:lang w:eastAsia="en-AU"/>
        </w:rPr>
        <w:t>3.7% were medium businesses with 20-199 employees</w:t>
      </w:r>
    </w:p>
    <w:p w:rsidR="0034081C" w:rsidRPr="0034081C" w:rsidRDefault="0034081C" w:rsidP="00E83285">
      <w:pPr>
        <w:numPr>
          <w:ilvl w:val="0"/>
          <w:numId w:val="9"/>
        </w:numPr>
        <w:rPr>
          <w:lang w:eastAsia="en-AU"/>
        </w:rPr>
      </w:pPr>
      <w:r w:rsidRPr="0034081C">
        <w:rPr>
          <w:lang w:eastAsia="en-AU"/>
        </w:rPr>
        <w:t xml:space="preserve">95.8% were small businesses with 0-19 employees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Nationally 97.5% of businesses were small businesses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growth rate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noProof/>
          <w:lang w:eastAsia="en-AU"/>
        </w:rPr>
        <w:drawing>
          <wp:inline distT="0" distB="0" distL="0" distR="0" wp14:anchorId="60EC7090" wp14:editId="69A73D2B">
            <wp:extent cx="3981450" cy="3387243"/>
            <wp:effectExtent l="0" t="0" r="0" b="3810"/>
            <wp:docPr id="2" name="Picture 2" descr="See detailed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1976"/>
                    <a:stretch/>
                  </pic:blipFill>
                  <pic:spPr bwMode="auto">
                    <a:xfrm>
                      <a:off x="0" y="0"/>
                      <a:ext cx="3981450" cy="338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The number of businesses in the Territory increased by 5.7% over the 2021-22 financial year, this was an increase of 2.9 percentage points from the previous year.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Nationally the number of businesses increased by 7.0% over the 2021-22 financial year, this was a 3.2 percentage point increase from the previous year.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by jurisdiction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noProof/>
          <w:lang w:eastAsia="en-AU"/>
        </w:rPr>
        <w:drawing>
          <wp:inline distT="0" distB="0" distL="0" distR="0" wp14:anchorId="4FE29A4C" wp14:editId="4346433B">
            <wp:extent cx="3867150" cy="3286125"/>
            <wp:effectExtent l="0" t="0" r="0" b="9525"/>
            <wp:docPr id="3" name="Picture 3" descr="See detailed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3965"/>
                    <a:stretch/>
                  </pic:blipFill>
                  <pic:spPr bwMode="auto">
                    <a:xfrm>
                      <a:off x="0" y="0"/>
                      <a:ext cx="3867150" cy="328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WA there were 86.9 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SA there were 86.7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the NT there were 63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QLD there were 91.3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NSW there were 105.8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VIC there were 109.9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the ACT there were 74.3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TAS there were 74.6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Sub categories of small businesses </w:t>
      </w:r>
    </w:p>
    <w:p w:rsidR="0034081C" w:rsidRPr="0034081C" w:rsidRDefault="00F80D45" w:rsidP="0034081C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4B9E51CC" wp14:editId="13B4DE0C">
            <wp:extent cx="3724275" cy="299382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9818"/>
                    <a:stretch/>
                  </pic:blipFill>
                  <pic:spPr bwMode="auto">
                    <a:xfrm>
                      <a:off x="0" y="0"/>
                      <a:ext cx="3724275" cy="2993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 xml:space="preserve">60% of </w:t>
      </w:r>
      <w:r w:rsidR="00F80D45">
        <w:rPr>
          <w:lang w:eastAsia="en-AU"/>
        </w:rPr>
        <w:t xml:space="preserve">Territory </w:t>
      </w:r>
      <w:r w:rsidRPr="0034081C">
        <w:rPr>
          <w:lang w:eastAsia="en-AU"/>
        </w:rPr>
        <w:t>smal</w:t>
      </w:r>
      <w:r w:rsidR="00F80D45">
        <w:rPr>
          <w:lang w:eastAsia="en-AU"/>
        </w:rPr>
        <w:t xml:space="preserve">l businesses were non-employing, 61.9% nationally </w:t>
      </w:r>
    </w:p>
    <w:p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26.7% of small businesses were micros business</w:t>
      </w:r>
      <w:r w:rsidR="00F80D45">
        <w:rPr>
          <w:lang w:eastAsia="en-AU"/>
        </w:rPr>
        <w:t xml:space="preserve">es employing between 1-4 people, 29.1% nationally </w:t>
      </w:r>
    </w:p>
    <w:p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13.2% of small businesses were other small businesse</w:t>
      </w:r>
      <w:r w:rsidR="00F80D45">
        <w:rPr>
          <w:lang w:eastAsia="en-AU"/>
        </w:rPr>
        <w:t xml:space="preserve">s employing between 5-19 people, 9.1% nationally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entry and exit rates </w:t>
      </w:r>
    </w:p>
    <w:p w:rsidR="0034081C" w:rsidRPr="0034081C" w:rsidRDefault="00F80D45" w:rsidP="0034081C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4CF9A10C" wp14:editId="1FA41ACF">
            <wp:extent cx="3810000" cy="3120566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4236"/>
                    <a:stretch/>
                  </pic:blipFill>
                  <pic:spPr bwMode="auto">
                    <a:xfrm>
                      <a:off x="0" y="0"/>
                      <a:ext cx="3810000" cy="3120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business entry rate refers to businesses still operating in 2022 that were operating in 2018.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 xml:space="preserve">The business entry rate in the NT was 18.9%, and 19.7% nationally 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 xml:space="preserve">The business exit rate in the NT was 12.8%, and 12.7% nationally 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 xml:space="preserve">The business survival rate in the NT was 65.7%, and 65% nationally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Businesses by region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noProof/>
          <w:lang w:eastAsia="en-AU"/>
        </w:rPr>
        <w:drawing>
          <wp:inline distT="0" distB="0" distL="0" distR="0" wp14:anchorId="3B13BFA9" wp14:editId="7FAC9374">
            <wp:extent cx="3886200" cy="3057525"/>
            <wp:effectExtent l="0" t="0" r="0" b="9525"/>
            <wp:docPr id="6" name="Picture 6" descr="See detailed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8112"/>
                    <a:stretch/>
                  </pic:blipFill>
                  <pic:spPr bwMode="auto">
                    <a:xfrm>
                      <a:off x="0" y="0"/>
                      <a:ext cx="388620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73.4% of the Territory’s businesses were in Greater Darwin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1.5% of the Territory’s businesses were in East Arnhem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6.1% of the Territory’s businesses were in the Katherine region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1.2% of the Territory’s businesses were in the Barkly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2.4% of the Territory’s businesses were in Daly-Tiwi-West Arnhem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12.9% of the Territory’s businesses were in the Alice Springs region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by industry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noProof/>
          <w:lang w:eastAsia="en-AU"/>
        </w:rPr>
        <w:drawing>
          <wp:inline distT="0" distB="0" distL="0" distR="0" wp14:anchorId="1AA1B9E9" wp14:editId="4965E15B">
            <wp:extent cx="3705225" cy="3267075"/>
            <wp:effectExtent l="0" t="0" r="9525" b="9525"/>
            <wp:docPr id="7" name="Picture 7" descr="See detailed description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1140"/>
                    <a:stretch/>
                  </pic:blipFill>
                  <pic:spPr bwMode="auto">
                    <a:xfrm>
                      <a:off x="0" y="0"/>
                      <a:ext cx="3705225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18.8% of businesses were in the construction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12.5% of businesses were in the real estate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10.3% of businesses were in the professional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9.1% of businesses were in the logistics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6.8% of businesses were in the health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6.3% of businesses were in the other services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 xml:space="preserve">6.2% of businesses were in the retail trade industry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by turnover </w:t>
      </w:r>
    </w:p>
    <w:p w:rsidR="0034081C" w:rsidRPr="0034081C" w:rsidRDefault="00F80D45" w:rsidP="0034081C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2587ACF7" wp14:editId="610336E0">
            <wp:extent cx="3829050" cy="324097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8777"/>
                    <a:stretch/>
                  </pic:blipFill>
                  <pic:spPr bwMode="auto">
                    <a:xfrm>
                      <a:off x="0" y="0"/>
                      <a:ext cx="3829050" cy="3240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1.6% of Territory businesses had above a $10 million turnover, 1.7% nationally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2.2% of Territory businesses had a turnover between $5 million and $10 million, 1.5% nationally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6% of Territory businesses had a turnover between $2 million and $5 million, 4.2% nationally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 xml:space="preserve">36.7% of Territory businesses had a turnover between $200 thousand and $2 million, 33.3% nationally 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 xml:space="preserve">30% of Territory businesses had a turnover between $50 thousand and $200 thousand, 32.1% nationally 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 xml:space="preserve">23.5% of Territory businesses had a turnover between $0 and $50 thousand, 27.2% nationally </w:t>
      </w:r>
    </w:p>
    <w:p w:rsidR="0034081C" w:rsidRPr="0034081C" w:rsidRDefault="0034081C" w:rsidP="00F80D45">
      <w:pPr>
        <w:pStyle w:val="ListParagraph"/>
        <w:numPr>
          <w:ilvl w:val="0"/>
          <w:numId w:val="17"/>
        </w:num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Employing businesses by industry </w:t>
      </w:r>
    </w:p>
    <w:p w:rsidR="00E5161D" w:rsidRPr="00E5161D" w:rsidRDefault="00F80D45" w:rsidP="00E5161D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0AA7B0B2" wp14:editId="5E3254EF">
            <wp:extent cx="3829050" cy="36671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/>
                    <a:stretch/>
                  </pic:blipFill>
                  <pic:spPr bwMode="auto">
                    <a:xfrm>
                      <a:off x="0" y="0"/>
                      <a:ext cx="3829050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bookmarkStart w:id="0" w:name="_GoBack"/>
      <w:r>
        <w:t xml:space="preserve">20.7% of employing businesses were in the construction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11.2% of employing businesses were in the professional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9.5% of employing businesses were in the retail trade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9.4% of businesses were in the hospitality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8.3% of businesses were in the other services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6.8% of businesses were in the health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 xml:space="preserve">5.4% of businesses were in the admin and support industry </w:t>
      </w:r>
    </w:p>
    <w:bookmarkEnd w:id="0"/>
    <w:p w:rsidR="0034081C" w:rsidRPr="0034081C" w:rsidRDefault="0034081C" w:rsidP="0034081C">
      <w:pPr>
        <w:rPr>
          <w:lang w:eastAsia="en-AU"/>
        </w:rPr>
      </w:pPr>
    </w:p>
    <w:p w:rsidR="00E5161D" w:rsidRPr="00C62A34" w:rsidRDefault="00E5161D" w:rsidP="00C62A34">
      <w:pPr>
        <w:rPr>
          <w:lang w:eastAsia="en-AU"/>
        </w:rPr>
      </w:pPr>
      <w:r>
        <w:rPr>
          <w:lang w:eastAsia="en-AU"/>
        </w:rPr>
        <w:t>Department of Industry, Tourism and Trade</w:t>
      </w:r>
      <w:r>
        <w:rPr>
          <w:lang w:eastAsia="en-AU"/>
        </w:rPr>
        <w:br/>
        <w:t>w: industry.nt.gov.au</w:t>
      </w:r>
      <w:r>
        <w:rPr>
          <w:lang w:eastAsia="en-AU"/>
        </w:rPr>
        <w:br/>
        <w:t>t: 08 8999 5139</w:t>
      </w:r>
    </w:p>
    <w:sectPr w:rsidR="00E5161D" w:rsidRPr="00C62A34" w:rsidSect="00A567E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85" w:rsidRDefault="00E83285" w:rsidP="007332FF">
      <w:r>
        <w:separator/>
      </w:r>
    </w:p>
  </w:endnote>
  <w:endnote w:type="continuationSeparator" w:id="0">
    <w:p w:rsidR="00E83285" w:rsidRDefault="00E8328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F80D4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</w:rPr>
                <w:t>20 December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80D45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80D45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F80D45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2-2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</w:rPr>
                <w:t>20 December 2022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80D45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80D45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85" w:rsidRDefault="00E83285" w:rsidP="007332FF">
      <w:r>
        <w:separator/>
      </w:r>
    </w:p>
  </w:footnote>
  <w:footnote w:type="continuationSeparator" w:id="0">
    <w:p w:rsidR="00E83285" w:rsidRDefault="00E8328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80D4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Northern Territory business count statistics – as at June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34081C" w:rsidP="00435082">
        <w:pPr>
          <w:pStyle w:val="Title"/>
        </w:pPr>
        <w:r>
          <w:rPr>
            <w:rStyle w:val="TitleChar"/>
          </w:rPr>
          <w:t xml:space="preserve">Northern Territory business count statistics – </w:t>
        </w:r>
        <w:r w:rsidR="00F80D45">
          <w:rPr>
            <w:rStyle w:val="TitleChar"/>
          </w:rPr>
          <w:t>as at June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04017"/>
    <w:multiLevelType w:val="hybridMultilevel"/>
    <w:tmpl w:val="FD62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10C761E"/>
    <w:multiLevelType w:val="hybridMultilevel"/>
    <w:tmpl w:val="39CE0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BC96CF3"/>
    <w:multiLevelType w:val="hybridMultilevel"/>
    <w:tmpl w:val="E6640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2E0EEF"/>
    <w:multiLevelType w:val="hybridMultilevel"/>
    <w:tmpl w:val="1BD0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095"/>
    <w:multiLevelType w:val="hybridMultilevel"/>
    <w:tmpl w:val="AC5E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67ED"/>
    <w:multiLevelType w:val="hybridMultilevel"/>
    <w:tmpl w:val="8D58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FA403B6"/>
    <w:multiLevelType w:val="hybridMultilevel"/>
    <w:tmpl w:val="3960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7B56A7F"/>
    <w:multiLevelType w:val="hybridMultilevel"/>
    <w:tmpl w:val="AFF4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6C985E40"/>
    <w:multiLevelType w:val="hybridMultilevel"/>
    <w:tmpl w:val="29F6078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9C67876"/>
    <w:multiLevelType w:val="hybridMultilevel"/>
    <w:tmpl w:val="3676C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3"/>
  </w:num>
  <w:num w:numId="4">
    <w:abstractNumId w:val="28"/>
  </w:num>
  <w:num w:numId="5">
    <w:abstractNumId w:val="18"/>
  </w:num>
  <w:num w:numId="6">
    <w:abstractNumId w:val="8"/>
  </w:num>
  <w:num w:numId="7">
    <w:abstractNumId w:val="31"/>
  </w:num>
  <w:num w:numId="8">
    <w:abstractNumId w:val="16"/>
  </w:num>
  <w:num w:numId="9">
    <w:abstractNumId w:val="25"/>
  </w:num>
  <w:num w:numId="10">
    <w:abstractNumId w:val="12"/>
  </w:num>
  <w:num w:numId="11">
    <w:abstractNumId w:val="7"/>
  </w:num>
  <w:num w:numId="12">
    <w:abstractNumId w:val="37"/>
  </w:num>
  <w:num w:numId="13">
    <w:abstractNumId w:val="24"/>
  </w:num>
  <w:num w:numId="14">
    <w:abstractNumId w:val="30"/>
  </w:num>
  <w:num w:numId="15">
    <w:abstractNumId w:val="42"/>
  </w:num>
  <w:num w:numId="16">
    <w:abstractNumId w:val="26"/>
  </w:num>
  <w:num w:numId="17">
    <w:abstractNumId w:val="39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081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161D"/>
    <w:rsid w:val="00E54F9E"/>
    <w:rsid w:val="00E61BA2"/>
    <w:rsid w:val="00E63864"/>
    <w:rsid w:val="00E6403F"/>
    <w:rsid w:val="00E75451"/>
    <w:rsid w:val="00E75EA9"/>
    <w:rsid w:val="00E76AD6"/>
    <w:rsid w:val="00E770C4"/>
    <w:rsid w:val="00E832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0D45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FA117"/>
  <w15:docId w15:val="{90BAAAE3-7D6F-420A-BA42-82B0FD37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8DC85C-78F6-4E87-A112-7623DF70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</TotalTime>
  <Pages>9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20 December 2022</vt:lpstr>
    </vt:vector>
  </TitlesOfParts>
  <Company>INDUSTRY, TOURISM AND TRADE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as at June 2022</dc:title>
  <dc:creator>Northern Territory Government</dc:creator>
  <cp:lastModifiedBy>Brittany Roderick</cp:lastModifiedBy>
  <cp:revision>2</cp:revision>
  <cp:lastPrinted>2019-07-29T01:45:00Z</cp:lastPrinted>
  <dcterms:created xsi:type="dcterms:W3CDTF">2023-01-10T04:13:00Z</dcterms:created>
  <dcterms:modified xsi:type="dcterms:W3CDTF">2023-01-10T04:13:00Z</dcterms:modified>
</cp:coreProperties>
</file>